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E" w:rsidRPr="00124A1E" w:rsidRDefault="004C656E" w:rsidP="00124A1E">
      <w:pPr>
        <w:jc w:val="center"/>
        <w:rPr>
          <w:b/>
          <w:sz w:val="22"/>
          <w:szCs w:val="22"/>
          <w:u w:val="single"/>
        </w:rPr>
      </w:pPr>
      <w:r w:rsidRPr="00124A1E">
        <w:rPr>
          <w:b/>
          <w:sz w:val="22"/>
          <w:szCs w:val="22"/>
          <w:u w:val="single"/>
        </w:rPr>
        <w:t>LEGAL AFFAIRS</w:t>
      </w:r>
    </w:p>
    <w:p w:rsidR="004C656E" w:rsidRPr="004C656E" w:rsidRDefault="004C656E" w:rsidP="004C656E">
      <w:pPr>
        <w:rPr>
          <w:b/>
          <w:sz w:val="22"/>
          <w:szCs w:val="22"/>
        </w:rPr>
      </w:pPr>
    </w:p>
    <w:p w:rsidR="004C656E" w:rsidRPr="004C656E" w:rsidRDefault="004C656E" w:rsidP="004C656E">
      <w:pPr>
        <w:rPr>
          <w:b/>
          <w:sz w:val="22"/>
          <w:szCs w:val="22"/>
        </w:rPr>
      </w:pPr>
    </w:p>
    <w:p w:rsidR="004C656E" w:rsidRPr="004C656E" w:rsidRDefault="004C656E" w:rsidP="004C656E">
      <w:pPr>
        <w:rPr>
          <w:b/>
          <w:sz w:val="22"/>
          <w:szCs w:val="22"/>
          <w:u w:val="single"/>
        </w:rPr>
      </w:pPr>
      <w:r w:rsidRPr="00812688">
        <w:rPr>
          <w:b/>
          <w:sz w:val="22"/>
          <w:szCs w:val="22"/>
        </w:rPr>
        <w:t>1.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</w:r>
      <w:r w:rsidRPr="004C656E">
        <w:rPr>
          <w:b/>
          <w:sz w:val="22"/>
          <w:szCs w:val="22"/>
          <w:u w:val="single"/>
        </w:rPr>
        <w:t>LEGAL AFFAIRS COMMITTEE JOB DESCRIPTION</w:t>
      </w:r>
    </w:p>
    <w:p w:rsidR="004C656E" w:rsidRPr="004C656E" w:rsidRDefault="004C656E" w:rsidP="004C656E">
      <w:pPr>
        <w:rPr>
          <w:b/>
          <w:sz w:val="22"/>
          <w:szCs w:val="22"/>
          <w:u w:val="single"/>
        </w:rPr>
      </w:pPr>
    </w:p>
    <w:p w:rsidR="004C656E" w:rsidRPr="004C656E" w:rsidRDefault="004C656E" w:rsidP="00041DB4">
      <w:pPr>
        <w:ind w:left="1440" w:hanging="1440"/>
        <w:rPr>
          <w:sz w:val="22"/>
          <w:szCs w:val="22"/>
        </w:rPr>
      </w:pPr>
      <w:r w:rsidRPr="004C656E">
        <w:rPr>
          <w:sz w:val="22"/>
          <w:szCs w:val="22"/>
        </w:rPr>
        <w:t>1.01</w:t>
      </w:r>
      <w:r w:rsidRPr="004C656E">
        <w:rPr>
          <w:sz w:val="22"/>
          <w:szCs w:val="22"/>
        </w:rPr>
        <w:tab/>
        <w:t>The Chairperson for Legal Affairs shall also serve as Parliamentarian for all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 xml:space="preserve">Board meetings using Robert’s Rules of Order. 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>1.02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The members of this committee shall:</w:t>
      </w: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1)  Act as arbitrators for disputes as provided in other sections of the Policy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 xml:space="preserve">Manual. </w:t>
      </w:r>
    </w:p>
    <w:p w:rsidR="004C656E" w:rsidRPr="004C656E" w:rsidRDefault="004C656E" w:rsidP="004C656E">
      <w:pPr>
        <w:rPr>
          <w:sz w:val="22"/>
          <w:szCs w:val="22"/>
        </w:rPr>
      </w:pPr>
    </w:p>
    <w:p w:rsidR="00041DB4" w:rsidRDefault="004C656E" w:rsidP="00041DB4">
      <w:pPr>
        <w:ind w:left="1440"/>
        <w:rPr>
          <w:sz w:val="22"/>
          <w:szCs w:val="22"/>
        </w:rPr>
      </w:pPr>
      <w:r w:rsidRPr="004C656E">
        <w:rPr>
          <w:sz w:val="22"/>
          <w:szCs w:val="22"/>
        </w:rPr>
        <w:t xml:space="preserve">2)  Determine if and when an issue must be taken to the WPA retained attorney for </w:t>
      </w:r>
      <w:r w:rsidR="00041DB4">
        <w:rPr>
          <w:sz w:val="22"/>
          <w:szCs w:val="22"/>
        </w:rPr>
        <w:t xml:space="preserve"> </w:t>
      </w:r>
    </w:p>
    <w:p w:rsidR="004C656E" w:rsidRPr="004C656E" w:rsidRDefault="00041DB4" w:rsidP="00041DB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4C656E" w:rsidRPr="004C656E">
        <w:rPr>
          <w:sz w:val="22"/>
          <w:szCs w:val="22"/>
        </w:rPr>
        <w:t>action</w:t>
      </w:r>
      <w:proofErr w:type="gramEnd"/>
      <w:r w:rsidR="004C656E" w:rsidRPr="004C656E">
        <w:rPr>
          <w:sz w:val="22"/>
          <w:szCs w:val="22"/>
        </w:rPr>
        <w:t>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>1.03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The Legal Affairs Committee is responsible for the proper procedures of: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1)  The Annual Meeting election of Board Members.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2)  The conduct of business in Special and Member’s meetings.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3)  The conduct of legal actions taken by the Board of Directors via the WPA attorney.</w:t>
      </w:r>
    </w:p>
    <w:p w:rsidR="0013289E" w:rsidRDefault="0013289E" w:rsidP="004C656E">
      <w:pPr>
        <w:rPr>
          <w:sz w:val="22"/>
          <w:szCs w:val="22"/>
        </w:rPr>
      </w:pPr>
    </w:p>
    <w:p w:rsidR="0013289E" w:rsidRPr="004C656E" w:rsidRDefault="0013289E" w:rsidP="0013289E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1.04</w:t>
      </w:r>
      <w:r>
        <w:rPr>
          <w:sz w:val="22"/>
          <w:szCs w:val="22"/>
        </w:rPr>
        <w:tab/>
        <w:t>The Legal Committee shall be responsible for the security camera system and to determine that requests to view footage meets all guidelines. (Rev. 5/21/19)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b/>
          <w:sz w:val="22"/>
          <w:szCs w:val="22"/>
          <w:u w:val="single"/>
        </w:rPr>
      </w:pPr>
      <w:r w:rsidRPr="00812688">
        <w:rPr>
          <w:b/>
          <w:sz w:val="22"/>
          <w:szCs w:val="22"/>
        </w:rPr>
        <w:t>2.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</w:r>
      <w:r w:rsidRPr="004C656E">
        <w:rPr>
          <w:b/>
          <w:sz w:val="22"/>
          <w:szCs w:val="22"/>
          <w:u w:val="single"/>
        </w:rPr>
        <w:t xml:space="preserve">PURPOSE </w:t>
      </w:r>
    </w:p>
    <w:p w:rsidR="004C656E" w:rsidRPr="004C656E" w:rsidRDefault="004C656E" w:rsidP="004C656E">
      <w:pPr>
        <w:rPr>
          <w:b/>
          <w:sz w:val="22"/>
          <w:szCs w:val="22"/>
          <w:u w:val="single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>2.01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The objectives of the Legal Affairs Committee are to justly implement Article</w:t>
      </w: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IV; Article V, sections 6 and 7; Article VI, Article VII and Article IX of the</w:t>
      </w:r>
      <w:r w:rsidR="00041DB4">
        <w:rPr>
          <w:sz w:val="22"/>
          <w:szCs w:val="22"/>
        </w:rPr>
        <w:t xml:space="preserve"> </w:t>
      </w:r>
      <w:r w:rsidR="00041DB4" w:rsidRPr="004C656E">
        <w:rPr>
          <w:sz w:val="22"/>
          <w:szCs w:val="22"/>
        </w:rPr>
        <w:t>Bylaws</w:t>
      </w:r>
      <w:r w:rsidRPr="004C656E">
        <w:rPr>
          <w:sz w:val="22"/>
          <w:szCs w:val="22"/>
        </w:rPr>
        <w:t>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041DB4">
      <w:pPr>
        <w:ind w:left="1440" w:hanging="1440"/>
        <w:rPr>
          <w:sz w:val="22"/>
          <w:szCs w:val="22"/>
        </w:rPr>
      </w:pPr>
      <w:r w:rsidRPr="004C656E">
        <w:rPr>
          <w:sz w:val="22"/>
          <w:szCs w:val="22"/>
        </w:rPr>
        <w:t>2.02</w:t>
      </w:r>
      <w:r w:rsidRPr="004C656E">
        <w:rPr>
          <w:sz w:val="22"/>
          <w:szCs w:val="22"/>
        </w:rPr>
        <w:tab/>
        <w:t xml:space="preserve">Article IV </w:t>
      </w:r>
      <w:r w:rsidR="00041DB4" w:rsidRPr="004C656E">
        <w:rPr>
          <w:sz w:val="22"/>
          <w:szCs w:val="22"/>
        </w:rPr>
        <w:t>outlines</w:t>
      </w:r>
      <w:r w:rsidRPr="004C656E">
        <w:rPr>
          <w:sz w:val="22"/>
          <w:szCs w:val="22"/>
        </w:rPr>
        <w:t xml:space="preserve"> the requirements for association membership and thereby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voting rights.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041DB4">
      <w:pPr>
        <w:ind w:left="1440" w:hanging="1440"/>
        <w:rPr>
          <w:sz w:val="22"/>
          <w:szCs w:val="22"/>
        </w:rPr>
      </w:pPr>
      <w:r w:rsidRPr="004C656E">
        <w:rPr>
          <w:sz w:val="22"/>
          <w:szCs w:val="22"/>
        </w:rPr>
        <w:t>2.03</w:t>
      </w:r>
      <w:r w:rsidRPr="004C656E">
        <w:rPr>
          <w:sz w:val="22"/>
          <w:szCs w:val="22"/>
        </w:rPr>
        <w:tab/>
        <w:t>Article V states the procedure for the placing of liens on properties when the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assessme</w:t>
      </w:r>
      <w:r w:rsidR="00A90C86">
        <w:rPr>
          <w:sz w:val="22"/>
          <w:szCs w:val="22"/>
        </w:rPr>
        <w:t>nts or other fees (as recommended</w:t>
      </w:r>
      <w:r w:rsidRPr="004C656E">
        <w:rPr>
          <w:sz w:val="22"/>
          <w:szCs w:val="22"/>
        </w:rPr>
        <w:t xml:space="preserve"> by the attorney) are in arrears, and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to foreclose on properties if necessary.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>2.04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Article VI provides for the regulations for conducting member’s meetings.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>2.05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Article VII concerns the Board of Directors eligibility and duties.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Default="004C656E" w:rsidP="00041DB4">
      <w:pPr>
        <w:ind w:left="1440" w:hanging="1440"/>
        <w:rPr>
          <w:sz w:val="22"/>
          <w:szCs w:val="22"/>
        </w:rPr>
      </w:pPr>
      <w:r w:rsidRPr="004C656E">
        <w:rPr>
          <w:sz w:val="22"/>
          <w:szCs w:val="22"/>
        </w:rPr>
        <w:t>2.06</w:t>
      </w:r>
      <w:r w:rsidRPr="004C656E">
        <w:rPr>
          <w:sz w:val="22"/>
          <w:szCs w:val="22"/>
        </w:rPr>
        <w:tab/>
        <w:t>Article IX addresses legal responsibilities and liabilities of the Board Members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and its’ designated committees.</w:t>
      </w:r>
    </w:p>
    <w:p w:rsidR="0013289E" w:rsidRPr="004C656E" w:rsidRDefault="0013289E" w:rsidP="00041DB4">
      <w:pPr>
        <w:ind w:left="1440" w:hanging="1440"/>
        <w:rPr>
          <w:sz w:val="22"/>
          <w:szCs w:val="22"/>
        </w:rPr>
      </w:pPr>
    </w:p>
    <w:p w:rsidR="00DF219D" w:rsidRDefault="0013289E" w:rsidP="0013289E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2.07</w:t>
      </w:r>
      <w:r>
        <w:rPr>
          <w:sz w:val="22"/>
          <w:szCs w:val="22"/>
        </w:rPr>
        <w:tab/>
        <w:t>Security Cameras:  The security cameras are for the security of the ingress/egress at the entrance of the Plantation.  The cameras will be un-monitored and are not there to intrude on any resident’s privacy and every effort will be made to ensure that it is not being used</w:t>
      </w:r>
    </w:p>
    <w:p w:rsidR="00DF219D" w:rsidRDefault="00DF219D" w:rsidP="0013289E">
      <w:pPr>
        <w:ind w:left="1440" w:hanging="1440"/>
        <w:rPr>
          <w:sz w:val="22"/>
          <w:szCs w:val="22"/>
        </w:rPr>
      </w:pPr>
    </w:p>
    <w:p w:rsidR="00DF219D" w:rsidRDefault="00DF219D" w:rsidP="0013289E">
      <w:pPr>
        <w:ind w:left="1440" w:hanging="1440"/>
        <w:rPr>
          <w:sz w:val="22"/>
          <w:szCs w:val="22"/>
        </w:rPr>
      </w:pPr>
    </w:p>
    <w:p w:rsidR="00DF219D" w:rsidRDefault="00DF219D" w:rsidP="0013289E">
      <w:pPr>
        <w:ind w:left="1440" w:hanging="1440"/>
        <w:rPr>
          <w:sz w:val="22"/>
          <w:szCs w:val="22"/>
        </w:rPr>
      </w:pPr>
    </w:p>
    <w:p w:rsidR="00DF219D" w:rsidRDefault="00DF219D" w:rsidP="00DF219D">
      <w:pPr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anything other than criminal investigation.  The Legal Committee will be responsible</w:t>
      </w:r>
    </w:p>
    <w:p w:rsidR="00041DB4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evaluate requests to view footage and the following criteria must be met.</w:t>
      </w:r>
    </w:p>
    <w:p w:rsidR="00DF219D" w:rsidRDefault="00DF219D" w:rsidP="004C656E">
      <w:pPr>
        <w:rPr>
          <w:sz w:val="22"/>
          <w:szCs w:val="22"/>
        </w:rPr>
      </w:pPr>
    </w:p>
    <w:p w:rsidR="00DF219D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1.  The request form must be filled out and the request to view footage must be</w:t>
      </w:r>
    </w:p>
    <w:p w:rsidR="00DF219D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gramStart"/>
      <w:r w:rsidR="008F3DA5">
        <w:rPr>
          <w:sz w:val="22"/>
          <w:szCs w:val="22"/>
        </w:rPr>
        <w:t>a</w:t>
      </w:r>
      <w:r>
        <w:rPr>
          <w:sz w:val="22"/>
          <w:szCs w:val="22"/>
        </w:rPr>
        <w:t>ccompanied</w:t>
      </w:r>
      <w:proofErr w:type="gramEnd"/>
      <w:r>
        <w:rPr>
          <w:sz w:val="22"/>
          <w:szCs w:val="22"/>
        </w:rPr>
        <w:t xml:space="preserve"> by a police report and attached to the request form.</w:t>
      </w:r>
    </w:p>
    <w:p w:rsidR="00DF219D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2.  Applicant must be a member in good standing or a renter of a WPA property, or </w:t>
      </w:r>
    </w:p>
    <w:p w:rsidR="00DF219D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law enforcement official.</w:t>
      </w:r>
    </w:p>
    <w:p w:rsidR="00DF219D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3.  The requestor must specify the time-frame that they wish to see.</w:t>
      </w:r>
    </w:p>
    <w:p w:rsidR="00DF219D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4.  The request must be signed by a member of the Legal Committee.</w:t>
      </w:r>
    </w:p>
    <w:p w:rsidR="00DF219D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5.  The Legal Committee will have the authority to deny a request if it feels it is frivolous</w:t>
      </w:r>
    </w:p>
    <w:p w:rsidR="00DF219D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8F3DA5">
        <w:rPr>
          <w:sz w:val="22"/>
          <w:szCs w:val="22"/>
        </w:rPr>
        <w:t>o</w:t>
      </w:r>
      <w:bookmarkStart w:id="0" w:name="_GoBack"/>
      <w:bookmarkEnd w:id="0"/>
      <w:r>
        <w:rPr>
          <w:sz w:val="22"/>
          <w:szCs w:val="22"/>
        </w:rPr>
        <w:t>r too general in nature.</w:t>
      </w:r>
    </w:p>
    <w:p w:rsidR="00DF219D" w:rsidRDefault="00DF219D" w:rsidP="004C65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6.  The request form appears in Board Policy Manual Appendix XIII.1.</w:t>
      </w:r>
    </w:p>
    <w:p w:rsidR="00DF219D" w:rsidRDefault="00DF219D" w:rsidP="004C656E">
      <w:pPr>
        <w:rPr>
          <w:sz w:val="22"/>
          <w:szCs w:val="22"/>
        </w:rPr>
      </w:pPr>
    </w:p>
    <w:p w:rsidR="00DF219D" w:rsidRDefault="00DF219D" w:rsidP="00DF219D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Once all the criteria is met someone from the Legal Committee or the Office Secretary can show the footage being requested to the requestor at the agreed upon time. </w:t>
      </w:r>
    </w:p>
    <w:p w:rsidR="00041DB4" w:rsidRDefault="00DF219D" w:rsidP="00DF219D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(Rev. 5/21/19)</w:t>
      </w:r>
    </w:p>
    <w:p w:rsidR="00041DB4" w:rsidRDefault="00041DB4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b/>
          <w:sz w:val="22"/>
          <w:szCs w:val="22"/>
        </w:rPr>
      </w:pPr>
      <w:r w:rsidRPr="00812688">
        <w:rPr>
          <w:b/>
          <w:sz w:val="22"/>
          <w:szCs w:val="22"/>
        </w:rPr>
        <w:t>3.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</w:r>
      <w:r w:rsidRPr="004C656E">
        <w:rPr>
          <w:b/>
          <w:sz w:val="22"/>
          <w:szCs w:val="22"/>
          <w:u w:val="single"/>
        </w:rPr>
        <w:t>BOARD CODE OF ETHICS (Article IX)</w:t>
      </w:r>
      <w:r w:rsidRPr="004C656E">
        <w:rPr>
          <w:b/>
          <w:sz w:val="22"/>
          <w:szCs w:val="22"/>
        </w:rPr>
        <w:tab/>
      </w:r>
    </w:p>
    <w:p w:rsidR="004C656E" w:rsidRPr="004C656E" w:rsidRDefault="004C656E" w:rsidP="004C656E">
      <w:pPr>
        <w:rPr>
          <w:b/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>3.01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The Legal Affairs Committee shall arbitrate questions of Board ethics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where: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1)  All Board members, as Directors, having control of and responsibility</w:t>
      </w: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 xml:space="preserve">   </w:t>
      </w:r>
      <w:r w:rsidR="00041DB4">
        <w:rPr>
          <w:sz w:val="22"/>
          <w:szCs w:val="22"/>
        </w:rPr>
        <w:t xml:space="preserve">  </w:t>
      </w:r>
      <w:proofErr w:type="gramStart"/>
      <w:r w:rsidRPr="004C656E">
        <w:rPr>
          <w:sz w:val="22"/>
          <w:szCs w:val="22"/>
        </w:rPr>
        <w:t>for</w:t>
      </w:r>
      <w:proofErr w:type="gramEnd"/>
      <w:r w:rsidRPr="004C656E">
        <w:rPr>
          <w:sz w:val="22"/>
          <w:szCs w:val="22"/>
        </w:rPr>
        <w:t xml:space="preserve"> the property of others shall act with scrupulous good faith and candor.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041DB4" w:rsidRDefault="004C656E" w:rsidP="00041DB4">
      <w:pPr>
        <w:ind w:left="1440"/>
        <w:rPr>
          <w:sz w:val="22"/>
          <w:szCs w:val="22"/>
        </w:rPr>
      </w:pPr>
      <w:r w:rsidRPr="004C656E">
        <w:rPr>
          <w:sz w:val="22"/>
          <w:szCs w:val="22"/>
        </w:rPr>
        <w:t xml:space="preserve">2)  All Board members will avoid the perception of conflict of interest, favoritism, and/or </w:t>
      </w:r>
    </w:p>
    <w:p w:rsidR="004C656E" w:rsidRPr="004C656E" w:rsidRDefault="00041DB4" w:rsidP="00041DB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4C656E" w:rsidRPr="004C656E">
        <w:rPr>
          <w:sz w:val="22"/>
          <w:szCs w:val="22"/>
        </w:rPr>
        <w:t>acting</w:t>
      </w:r>
      <w:proofErr w:type="gramEnd"/>
      <w:r w:rsidR="004C656E" w:rsidRPr="004C656E">
        <w:rPr>
          <w:sz w:val="22"/>
          <w:szCs w:val="22"/>
        </w:rPr>
        <w:t xml:space="preserve"> out of self-interest.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041DB4">
      <w:pPr>
        <w:ind w:left="1440" w:hanging="1440"/>
        <w:rPr>
          <w:sz w:val="22"/>
          <w:szCs w:val="22"/>
        </w:rPr>
      </w:pPr>
      <w:r w:rsidRPr="004C656E">
        <w:rPr>
          <w:sz w:val="22"/>
          <w:szCs w:val="22"/>
        </w:rPr>
        <w:t>3.02</w:t>
      </w:r>
      <w:r w:rsidRPr="004C656E">
        <w:rPr>
          <w:sz w:val="22"/>
          <w:szCs w:val="22"/>
        </w:rPr>
        <w:tab/>
        <w:t>The Legal Affairs Chairperson shall keep signed “Conflict of Interest” forms for the Board Members on file in the WPA office.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b/>
          <w:sz w:val="22"/>
          <w:szCs w:val="22"/>
          <w:u w:val="single"/>
        </w:rPr>
      </w:pPr>
      <w:r w:rsidRPr="00812688">
        <w:rPr>
          <w:b/>
          <w:sz w:val="22"/>
          <w:szCs w:val="22"/>
        </w:rPr>
        <w:t>4.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</w:r>
      <w:r w:rsidRPr="004C656E">
        <w:rPr>
          <w:b/>
          <w:sz w:val="22"/>
          <w:szCs w:val="22"/>
          <w:u w:val="single"/>
        </w:rPr>
        <w:t>MEMBERS/BOARD MEETINGS (Article VI &amp; Article IV)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041DB4">
      <w:pPr>
        <w:ind w:left="1440" w:hanging="1440"/>
        <w:rPr>
          <w:sz w:val="22"/>
          <w:szCs w:val="22"/>
        </w:rPr>
      </w:pPr>
      <w:r w:rsidRPr="004C656E">
        <w:rPr>
          <w:sz w:val="22"/>
          <w:szCs w:val="22"/>
        </w:rPr>
        <w:t>4.01</w:t>
      </w:r>
      <w:r w:rsidRPr="004C656E">
        <w:rPr>
          <w:sz w:val="22"/>
          <w:szCs w:val="22"/>
        </w:rPr>
        <w:tab/>
        <w:t>The Legal Affairs Committee Chairperson, or a designated Committee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member, shall serve as Parliamentarian for: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1)  All Annual Meetings.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2.  All Special Meetings.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3.  All regular Monthly Meetings.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041DB4">
      <w:pPr>
        <w:ind w:left="1440" w:hanging="1440"/>
        <w:rPr>
          <w:sz w:val="22"/>
          <w:szCs w:val="22"/>
        </w:rPr>
      </w:pPr>
      <w:r w:rsidRPr="004C656E">
        <w:rPr>
          <w:sz w:val="22"/>
          <w:szCs w:val="22"/>
        </w:rPr>
        <w:t>4.02</w:t>
      </w:r>
      <w:r w:rsidRPr="004C656E">
        <w:rPr>
          <w:sz w:val="22"/>
          <w:szCs w:val="22"/>
        </w:rPr>
        <w:tab/>
        <w:t>The Legal Affairs Committee shall host a one day training session to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insure the correct and timely transfer of information to newly elected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Board Members, within 60 days of the Annual Meeting.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041DB4" w:rsidRDefault="004C656E" w:rsidP="00041DB4">
      <w:pPr>
        <w:ind w:left="1440"/>
        <w:rPr>
          <w:sz w:val="22"/>
          <w:szCs w:val="22"/>
        </w:rPr>
      </w:pPr>
      <w:r w:rsidRPr="004C656E">
        <w:rPr>
          <w:sz w:val="22"/>
          <w:szCs w:val="22"/>
        </w:rPr>
        <w:t xml:space="preserve">1)  All current Board Members, immediate past Board Members, and previous Board </w:t>
      </w:r>
      <w:r w:rsidR="00041DB4">
        <w:rPr>
          <w:sz w:val="22"/>
          <w:szCs w:val="22"/>
        </w:rPr>
        <w:t xml:space="preserve"> </w:t>
      </w:r>
    </w:p>
    <w:p w:rsidR="004C656E" w:rsidRPr="004C656E" w:rsidRDefault="00041DB4" w:rsidP="00041DB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C656E" w:rsidRPr="004C656E">
        <w:rPr>
          <w:sz w:val="22"/>
          <w:szCs w:val="22"/>
        </w:rPr>
        <w:t>Members with needed expertise shall be invited.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>2)  Each new Board Member shall be provided, in writing: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 xml:space="preserve">     a. </w:t>
      </w:r>
      <w:r w:rsidR="00041DB4">
        <w:rPr>
          <w:sz w:val="22"/>
          <w:szCs w:val="22"/>
        </w:rPr>
        <w:t>A</w:t>
      </w:r>
      <w:r w:rsidRPr="004C656E">
        <w:rPr>
          <w:sz w:val="22"/>
          <w:szCs w:val="22"/>
        </w:rPr>
        <w:t>n up to date Policy Manual.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 xml:space="preserve">     </w:t>
      </w:r>
      <w:proofErr w:type="gramStart"/>
      <w:r w:rsidR="00041DB4">
        <w:rPr>
          <w:sz w:val="22"/>
          <w:szCs w:val="22"/>
        </w:rPr>
        <w:t>b</w:t>
      </w:r>
      <w:proofErr w:type="gramEnd"/>
      <w:r w:rsidRPr="004C656E">
        <w:rPr>
          <w:sz w:val="22"/>
          <w:szCs w:val="22"/>
        </w:rPr>
        <w:t>.</w:t>
      </w:r>
      <w:r w:rsidR="00041DB4">
        <w:rPr>
          <w:sz w:val="22"/>
          <w:szCs w:val="22"/>
        </w:rPr>
        <w:t xml:space="preserve"> A</w:t>
      </w:r>
      <w:r w:rsidRPr="004C656E">
        <w:rPr>
          <w:sz w:val="22"/>
          <w:szCs w:val="22"/>
        </w:rPr>
        <w:t xml:space="preserve"> Job Description of his/her committee.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 xml:space="preserve">     c. </w:t>
      </w:r>
      <w:r w:rsidR="00041DB4">
        <w:rPr>
          <w:sz w:val="22"/>
          <w:szCs w:val="22"/>
        </w:rPr>
        <w:t>I</w:t>
      </w:r>
      <w:r w:rsidRPr="004C656E">
        <w:rPr>
          <w:sz w:val="22"/>
          <w:szCs w:val="22"/>
        </w:rPr>
        <w:t>nformation regarding current contracts such as grounds, insurance,</w:t>
      </w: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 xml:space="preserve">         </w:t>
      </w:r>
      <w:proofErr w:type="gramStart"/>
      <w:r w:rsidR="00041DB4">
        <w:rPr>
          <w:sz w:val="22"/>
          <w:szCs w:val="22"/>
        </w:rPr>
        <w:t>e</w:t>
      </w:r>
      <w:r w:rsidRPr="004C656E">
        <w:rPr>
          <w:sz w:val="22"/>
          <w:szCs w:val="22"/>
        </w:rPr>
        <w:t>tc</w:t>
      </w:r>
      <w:proofErr w:type="gramEnd"/>
      <w:r w:rsidRPr="004C656E">
        <w:rPr>
          <w:sz w:val="22"/>
          <w:szCs w:val="22"/>
        </w:rPr>
        <w:t>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 xml:space="preserve">     </w:t>
      </w:r>
      <w:proofErr w:type="gramStart"/>
      <w:r w:rsidRPr="004C656E">
        <w:rPr>
          <w:sz w:val="22"/>
          <w:szCs w:val="22"/>
        </w:rPr>
        <w:t xml:space="preserve">d.  </w:t>
      </w:r>
      <w:r w:rsidR="00041DB4">
        <w:rPr>
          <w:sz w:val="22"/>
          <w:szCs w:val="22"/>
        </w:rPr>
        <w:t>I</w:t>
      </w:r>
      <w:r w:rsidRPr="004C656E">
        <w:rPr>
          <w:sz w:val="22"/>
          <w:szCs w:val="22"/>
        </w:rPr>
        <w:t>nformation</w:t>
      </w:r>
      <w:proofErr w:type="gramEnd"/>
      <w:r w:rsidRPr="004C656E">
        <w:rPr>
          <w:sz w:val="22"/>
          <w:szCs w:val="22"/>
        </w:rPr>
        <w:t xml:space="preserve"> on current projects approved or pending.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 xml:space="preserve">     </w:t>
      </w:r>
      <w:proofErr w:type="gramStart"/>
      <w:r w:rsidRPr="004C656E">
        <w:rPr>
          <w:sz w:val="22"/>
          <w:szCs w:val="22"/>
        </w:rPr>
        <w:t xml:space="preserve">e.  </w:t>
      </w:r>
      <w:r w:rsidR="00041DB4">
        <w:rPr>
          <w:sz w:val="22"/>
          <w:szCs w:val="22"/>
        </w:rPr>
        <w:t>I</w:t>
      </w:r>
      <w:r w:rsidRPr="004C656E">
        <w:rPr>
          <w:sz w:val="22"/>
          <w:szCs w:val="22"/>
        </w:rPr>
        <w:t>nformation</w:t>
      </w:r>
      <w:proofErr w:type="gramEnd"/>
      <w:r w:rsidRPr="004C656E">
        <w:rPr>
          <w:sz w:val="22"/>
          <w:szCs w:val="22"/>
        </w:rPr>
        <w:t xml:space="preserve"> on issues to be dealt with in the future.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 xml:space="preserve">     </w:t>
      </w:r>
      <w:proofErr w:type="gramStart"/>
      <w:r w:rsidRPr="004C656E">
        <w:rPr>
          <w:sz w:val="22"/>
          <w:szCs w:val="22"/>
        </w:rPr>
        <w:t xml:space="preserve">f.  </w:t>
      </w:r>
      <w:r w:rsidR="00041DB4">
        <w:rPr>
          <w:sz w:val="22"/>
          <w:szCs w:val="22"/>
        </w:rPr>
        <w:t>I</w:t>
      </w:r>
      <w:r w:rsidRPr="004C656E">
        <w:rPr>
          <w:sz w:val="22"/>
          <w:szCs w:val="22"/>
        </w:rPr>
        <w:t>nformation</w:t>
      </w:r>
      <w:proofErr w:type="gramEnd"/>
      <w:r w:rsidRPr="004C656E">
        <w:rPr>
          <w:sz w:val="22"/>
          <w:szCs w:val="22"/>
        </w:rPr>
        <w:t xml:space="preserve"> on legal issues.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812688">
        <w:rPr>
          <w:b/>
          <w:sz w:val="22"/>
          <w:szCs w:val="22"/>
        </w:rPr>
        <w:t>5.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</w:r>
      <w:r w:rsidRPr="004C656E">
        <w:rPr>
          <w:b/>
          <w:sz w:val="22"/>
          <w:szCs w:val="22"/>
          <w:u w:val="single"/>
        </w:rPr>
        <w:t>BOARD AND COMMITTEE JOB DESCRIPTION</w:t>
      </w:r>
      <w:r w:rsidRPr="004C656E">
        <w:rPr>
          <w:sz w:val="22"/>
          <w:szCs w:val="22"/>
        </w:rPr>
        <w:t xml:space="preserve">       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041DB4">
      <w:pPr>
        <w:ind w:left="1440" w:hanging="1440"/>
        <w:rPr>
          <w:sz w:val="22"/>
          <w:szCs w:val="22"/>
        </w:rPr>
      </w:pPr>
      <w:r w:rsidRPr="004C656E">
        <w:rPr>
          <w:sz w:val="22"/>
          <w:szCs w:val="22"/>
        </w:rPr>
        <w:t>5.01</w:t>
      </w:r>
      <w:r w:rsidRPr="004C656E">
        <w:rPr>
          <w:sz w:val="22"/>
          <w:szCs w:val="22"/>
        </w:rPr>
        <w:tab/>
        <w:t>The Legal Affairs Committee shall approve job description frameworks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for all Board and Committee positions, subject to periodic changes as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conditions and requirements warrant.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4C656E">
        <w:rPr>
          <w:sz w:val="22"/>
          <w:szCs w:val="22"/>
        </w:rPr>
        <w:t>5.02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  <w:t xml:space="preserve">Committee job descriptions are part of the WPA Policy Manual. 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041DB4">
      <w:pPr>
        <w:ind w:left="1440" w:hanging="1440"/>
        <w:rPr>
          <w:sz w:val="22"/>
          <w:szCs w:val="22"/>
        </w:rPr>
      </w:pPr>
      <w:r w:rsidRPr="004C656E">
        <w:rPr>
          <w:sz w:val="22"/>
          <w:szCs w:val="22"/>
        </w:rPr>
        <w:t>5.03</w:t>
      </w:r>
      <w:r w:rsidRPr="004C656E">
        <w:rPr>
          <w:sz w:val="22"/>
          <w:szCs w:val="22"/>
        </w:rPr>
        <w:tab/>
        <w:t>These shall be in accordance with such duties as stated in the most</w:t>
      </w:r>
      <w:r w:rsidR="00041DB4">
        <w:rPr>
          <w:sz w:val="22"/>
          <w:szCs w:val="22"/>
        </w:rPr>
        <w:t xml:space="preserve"> </w:t>
      </w:r>
      <w:r w:rsidRPr="004C656E">
        <w:rPr>
          <w:sz w:val="22"/>
          <w:szCs w:val="22"/>
        </w:rPr>
        <w:t>current edition of Robert’s Rules of Order.</w:t>
      </w:r>
    </w:p>
    <w:p w:rsidR="004C656E" w:rsidRPr="004C656E" w:rsidRDefault="004C656E" w:rsidP="004C656E">
      <w:pPr>
        <w:rPr>
          <w:sz w:val="22"/>
          <w:szCs w:val="22"/>
        </w:rPr>
      </w:pPr>
    </w:p>
    <w:p w:rsidR="004C656E" w:rsidRPr="004C656E" w:rsidRDefault="004C656E" w:rsidP="004C656E">
      <w:pPr>
        <w:rPr>
          <w:sz w:val="22"/>
          <w:szCs w:val="22"/>
        </w:rPr>
      </w:pPr>
      <w:r w:rsidRPr="00812688">
        <w:rPr>
          <w:b/>
          <w:sz w:val="22"/>
          <w:szCs w:val="22"/>
        </w:rPr>
        <w:t>6.</w:t>
      </w:r>
      <w:r w:rsidRPr="004C656E">
        <w:rPr>
          <w:sz w:val="22"/>
          <w:szCs w:val="22"/>
        </w:rPr>
        <w:tab/>
      </w:r>
      <w:r w:rsidRPr="004C656E">
        <w:rPr>
          <w:sz w:val="22"/>
          <w:szCs w:val="22"/>
        </w:rPr>
        <w:tab/>
      </w:r>
      <w:r w:rsidRPr="004C656E">
        <w:rPr>
          <w:b/>
          <w:sz w:val="22"/>
          <w:szCs w:val="22"/>
          <w:u w:val="single"/>
        </w:rPr>
        <w:t>OTHER LEGAL ISSUES</w:t>
      </w:r>
    </w:p>
    <w:p w:rsidR="004C656E" w:rsidRPr="004C656E" w:rsidRDefault="004C656E" w:rsidP="004C656E">
      <w:pPr>
        <w:rPr>
          <w:sz w:val="22"/>
          <w:szCs w:val="22"/>
        </w:rPr>
      </w:pPr>
    </w:p>
    <w:p w:rsidR="003447B6" w:rsidRDefault="004C656E" w:rsidP="00A90C86">
      <w:pPr>
        <w:ind w:left="1440"/>
        <w:rPr>
          <w:b/>
        </w:rPr>
      </w:pPr>
      <w:r w:rsidRPr="004C656E">
        <w:rPr>
          <w:sz w:val="22"/>
          <w:szCs w:val="22"/>
        </w:rPr>
        <w:t xml:space="preserve">The Legal Committee Chairperson will be </w:t>
      </w:r>
      <w:r w:rsidR="00A90C86">
        <w:rPr>
          <w:sz w:val="22"/>
          <w:szCs w:val="22"/>
        </w:rPr>
        <w:t>the</w:t>
      </w:r>
      <w:r w:rsidRPr="004C656E">
        <w:rPr>
          <w:sz w:val="22"/>
          <w:szCs w:val="22"/>
        </w:rPr>
        <w:t xml:space="preserve"> liaison to the</w:t>
      </w:r>
      <w:r w:rsidR="00041DB4">
        <w:rPr>
          <w:sz w:val="22"/>
          <w:szCs w:val="22"/>
        </w:rPr>
        <w:t xml:space="preserve"> WPA Attorney</w:t>
      </w:r>
      <w:r w:rsidR="00A90C86">
        <w:rPr>
          <w:sz w:val="22"/>
          <w:szCs w:val="22"/>
        </w:rPr>
        <w:t xml:space="preserve">, unless another individual is designated by the </w:t>
      </w:r>
      <w:r w:rsidR="007D501E">
        <w:rPr>
          <w:sz w:val="22"/>
          <w:szCs w:val="22"/>
        </w:rPr>
        <w:t>L</w:t>
      </w:r>
      <w:r w:rsidR="00A90C86">
        <w:rPr>
          <w:sz w:val="22"/>
          <w:szCs w:val="22"/>
        </w:rPr>
        <w:t xml:space="preserve">egal </w:t>
      </w:r>
      <w:r w:rsidR="007D501E">
        <w:rPr>
          <w:sz w:val="22"/>
          <w:szCs w:val="22"/>
        </w:rPr>
        <w:t>C</w:t>
      </w:r>
      <w:r w:rsidR="00A90C86">
        <w:rPr>
          <w:sz w:val="22"/>
          <w:szCs w:val="22"/>
        </w:rPr>
        <w:t>hair.</w:t>
      </w:r>
    </w:p>
    <w:sectPr w:rsidR="003447B6" w:rsidSect="00F96200">
      <w:headerReference w:type="default" r:id="rId7"/>
      <w:footerReference w:type="default" r:id="rId8"/>
      <w:pgSz w:w="12240" w:h="15840"/>
      <w:pgMar w:top="14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72" w:rsidRDefault="00A04172" w:rsidP="00F96200">
      <w:r>
        <w:separator/>
      </w:r>
    </w:p>
  </w:endnote>
  <w:endnote w:type="continuationSeparator" w:id="0">
    <w:p w:rsidR="00A04172" w:rsidRDefault="00A04172" w:rsidP="00F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Default="00F96200">
    <w:pPr>
      <w:pStyle w:val="Footer"/>
    </w:pPr>
  </w:p>
  <w:p w:rsidR="00F96200" w:rsidRDefault="00F96200">
    <w:pPr>
      <w:pStyle w:val="Footer"/>
    </w:pPr>
  </w:p>
  <w:p w:rsidR="00F96200" w:rsidRDefault="003447B6" w:rsidP="004270E1">
    <w:pPr>
      <w:pStyle w:val="Footer"/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F3DA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72" w:rsidRDefault="00A04172" w:rsidP="00F96200">
      <w:r>
        <w:separator/>
      </w:r>
    </w:p>
  </w:footnote>
  <w:footnote w:type="continuationSeparator" w:id="0">
    <w:p w:rsidR="00A04172" w:rsidRDefault="00A04172" w:rsidP="00F9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00" w:rsidRP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WEDGEFIELD PLANTATION ASSOCIATION</w:t>
    </w:r>
  </w:p>
  <w:p w:rsidR="00F96200" w:rsidRDefault="00F96200" w:rsidP="00F96200">
    <w:pPr>
      <w:pStyle w:val="Header"/>
      <w:jc w:val="center"/>
      <w:rPr>
        <w:rFonts w:ascii="Times New Roman" w:hAnsi="Times New Roman" w:cs="Times New Roman"/>
        <w:b/>
        <w:sz w:val="30"/>
        <w:szCs w:val="30"/>
      </w:rPr>
    </w:pPr>
    <w:r w:rsidRPr="00F96200">
      <w:rPr>
        <w:rFonts w:ascii="Times New Roman" w:hAnsi="Times New Roman" w:cs="Times New Roman"/>
        <w:b/>
        <w:sz w:val="30"/>
        <w:szCs w:val="30"/>
      </w:rPr>
      <w:t>POLICY MANUAL</w:t>
    </w:r>
  </w:p>
  <w:p w:rsidR="00F96200" w:rsidRPr="00124A1E" w:rsidRDefault="00124A1E">
    <w:pPr>
      <w:pStyle w:val="Header"/>
      <w:rPr>
        <w:rFonts w:ascii="Times New Roman" w:hAnsi="Times New Roman" w:cs="Times New Roman"/>
      </w:rPr>
    </w:pPr>
    <w:r w:rsidRPr="00124A1E">
      <w:rPr>
        <w:rFonts w:ascii="Times New Roman" w:hAnsi="Times New Roman" w:cs="Times New Roman"/>
        <w:b/>
      </w:rPr>
      <w:t>SECTION XIII</w:t>
    </w:r>
  </w:p>
  <w:p w:rsidR="00777C0D" w:rsidRDefault="00777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00"/>
    <w:rsid w:val="00000CC8"/>
    <w:rsid w:val="0000288E"/>
    <w:rsid w:val="00041DB4"/>
    <w:rsid w:val="00124A1E"/>
    <w:rsid w:val="0013289E"/>
    <w:rsid w:val="00272FB2"/>
    <w:rsid w:val="003447B6"/>
    <w:rsid w:val="00380304"/>
    <w:rsid w:val="003C4CAA"/>
    <w:rsid w:val="003C751F"/>
    <w:rsid w:val="004270E1"/>
    <w:rsid w:val="004C656E"/>
    <w:rsid w:val="005A549D"/>
    <w:rsid w:val="00750268"/>
    <w:rsid w:val="00777C0D"/>
    <w:rsid w:val="007D501E"/>
    <w:rsid w:val="00812688"/>
    <w:rsid w:val="0083619D"/>
    <w:rsid w:val="008B1021"/>
    <w:rsid w:val="008F3DA5"/>
    <w:rsid w:val="009A4022"/>
    <w:rsid w:val="009F3C39"/>
    <w:rsid w:val="00A04172"/>
    <w:rsid w:val="00A85C40"/>
    <w:rsid w:val="00A90C86"/>
    <w:rsid w:val="00AF30D2"/>
    <w:rsid w:val="00B75072"/>
    <w:rsid w:val="00C83DB1"/>
    <w:rsid w:val="00D12EB0"/>
    <w:rsid w:val="00D356F8"/>
    <w:rsid w:val="00D77413"/>
    <w:rsid w:val="00DF219D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200"/>
  </w:style>
  <w:style w:type="paragraph" w:styleId="Footer">
    <w:name w:val="footer"/>
    <w:basedOn w:val="Normal"/>
    <w:link w:val="FooterChar"/>
    <w:uiPriority w:val="99"/>
    <w:unhideWhenUsed/>
    <w:rsid w:val="00F9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200"/>
  </w:style>
  <w:style w:type="paragraph" w:styleId="BalloonText">
    <w:name w:val="Balloon Text"/>
    <w:basedOn w:val="Normal"/>
    <w:link w:val="BalloonTextChar"/>
    <w:uiPriority w:val="99"/>
    <w:semiHidden/>
    <w:unhideWhenUsed/>
    <w:rsid w:val="00F9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</dc:creator>
  <cp:lastModifiedBy>WPA2</cp:lastModifiedBy>
  <cp:revision>5</cp:revision>
  <cp:lastPrinted>2012-02-23T19:58:00Z</cp:lastPrinted>
  <dcterms:created xsi:type="dcterms:W3CDTF">2013-06-05T15:38:00Z</dcterms:created>
  <dcterms:modified xsi:type="dcterms:W3CDTF">2020-11-09T16:34:00Z</dcterms:modified>
</cp:coreProperties>
</file>